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北京师范大学广州实验学校2019-2020学年第一学期期中考试</w:t>
      </w:r>
    </w:p>
    <w:p>
      <w:pPr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八年级物理-</w:t>
      </w:r>
      <w:r>
        <w:rPr>
          <w:rFonts w:hint="eastAsia"/>
          <w:sz w:val="28"/>
          <w:szCs w:val="36"/>
          <w:lang w:eastAsia="zh-CN"/>
        </w:rPr>
        <w:t>双向细目表</w:t>
      </w:r>
    </w:p>
    <w:p>
      <w:pPr>
        <w:jc w:val="center"/>
        <w:rPr>
          <w:rFonts w:hint="eastAsia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17"/>
        <w:gridCol w:w="2088"/>
        <w:gridCol w:w="638"/>
        <w:gridCol w:w="1237"/>
        <w:gridCol w:w="906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05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识记</w:t>
            </w:r>
            <w:bookmarkStart w:id="0" w:name="_GoBack"/>
            <w:bookmarkEnd w:id="0"/>
          </w:p>
        </w:tc>
        <w:tc>
          <w:tcPr>
            <w:tcW w:w="12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理解</w:t>
            </w:r>
          </w:p>
        </w:tc>
        <w:tc>
          <w:tcPr>
            <w:tcW w:w="90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应用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第一章</w:t>
            </w:r>
          </w:p>
        </w:tc>
        <w:tc>
          <w:tcPr>
            <w:tcW w:w="208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长度与时间的测量</w:t>
            </w:r>
          </w:p>
        </w:tc>
        <w:tc>
          <w:tcPr>
            <w:tcW w:w="63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8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运动的描述</w:t>
            </w:r>
          </w:p>
        </w:tc>
        <w:tc>
          <w:tcPr>
            <w:tcW w:w="6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8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运动的快慢</w:t>
            </w:r>
          </w:p>
        </w:tc>
        <w:tc>
          <w:tcPr>
            <w:tcW w:w="6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3、12</w:t>
            </w:r>
          </w:p>
        </w:tc>
        <w:tc>
          <w:tcPr>
            <w:tcW w:w="90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19、20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8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测量平均速度</w:t>
            </w:r>
          </w:p>
        </w:tc>
        <w:tc>
          <w:tcPr>
            <w:tcW w:w="6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第二章</w:t>
            </w:r>
          </w:p>
        </w:tc>
        <w:tc>
          <w:tcPr>
            <w:tcW w:w="208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声音的产生与传播</w:t>
            </w:r>
          </w:p>
        </w:tc>
        <w:tc>
          <w:tcPr>
            <w:tcW w:w="63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5D</w:t>
            </w:r>
          </w:p>
        </w:tc>
        <w:tc>
          <w:tcPr>
            <w:tcW w:w="12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8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声音的特性</w:t>
            </w:r>
          </w:p>
        </w:tc>
        <w:tc>
          <w:tcPr>
            <w:tcW w:w="6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90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6、7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8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声的利用</w:t>
            </w:r>
          </w:p>
        </w:tc>
        <w:tc>
          <w:tcPr>
            <w:tcW w:w="6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5C</w:t>
            </w:r>
          </w:p>
        </w:tc>
        <w:tc>
          <w:tcPr>
            <w:tcW w:w="90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8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噪声的危害和控制</w:t>
            </w:r>
          </w:p>
        </w:tc>
        <w:tc>
          <w:tcPr>
            <w:tcW w:w="6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5B</w:t>
            </w:r>
          </w:p>
        </w:tc>
        <w:tc>
          <w:tcPr>
            <w:tcW w:w="90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第三章</w:t>
            </w:r>
          </w:p>
        </w:tc>
        <w:tc>
          <w:tcPr>
            <w:tcW w:w="208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物态变化和吸放热</w:t>
            </w:r>
          </w:p>
        </w:tc>
        <w:tc>
          <w:tcPr>
            <w:tcW w:w="6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8、9、16</w:t>
            </w:r>
          </w:p>
        </w:tc>
        <w:tc>
          <w:tcPr>
            <w:tcW w:w="90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8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熔化与凝固实验</w:t>
            </w:r>
          </w:p>
        </w:tc>
        <w:tc>
          <w:tcPr>
            <w:tcW w:w="6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90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8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沸腾实验</w:t>
            </w:r>
          </w:p>
        </w:tc>
        <w:tc>
          <w:tcPr>
            <w:tcW w:w="6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第四章</w:t>
            </w:r>
          </w:p>
        </w:tc>
        <w:tc>
          <w:tcPr>
            <w:tcW w:w="208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光的直线传播</w:t>
            </w:r>
          </w:p>
        </w:tc>
        <w:tc>
          <w:tcPr>
            <w:tcW w:w="63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0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8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光的反射作图</w:t>
            </w:r>
          </w:p>
        </w:tc>
        <w:tc>
          <w:tcPr>
            <w:tcW w:w="63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0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合计</w:t>
            </w:r>
          </w:p>
        </w:tc>
        <w:tc>
          <w:tcPr>
            <w:tcW w:w="208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3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C1C87"/>
    <w:rsid w:val="0B4C1C87"/>
    <w:rsid w:val="64D6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2019-10-28T04:04:00Z</dcterms:created>
  <dc:creator>何芷颜</dc:creator>
  <cp:lastModifiedBy>何芷颜</cp:lastModifiedBy>
  <dcterms:modified xsi:type="dcterms:W3CDTF">2019-10-28T05:16:09Z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